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247" w:rsidRPr="00121247" w:rsidRDefault="00121247" w:rsidP="00121247">
      <w:pPr>
        <w:jc w:val="right"/>
        <w:rPr>
          <w:rFonts w:ascii="GHEA Grapalat" w:hAnsi="GHEA Grapalat"/>
          <w:sz w:val="24"/>
          <w:szCs w:val="24"/>
        </w:rPr>
      </w:pPr>
      <w:r w:rsidRPr="00121247">
        <w:rPr>
          <w:rFonts w:ascii="GHEA Grapalat" w:hAnsi="GHEA Grapalat"/>
          <w:sz w:val="24"/>
          <w:szCs w:val="24"/>
        </w:rPr>
        <w:t>ՆԱԽԱԳԻԾ</w:t>
      </w:r>
    </w:p>
    <w:p w:rsidR="00121247" w:rsidRDefault="00121247" w:rsidP="00121247">
      <w:pPr>
        <w:jc w:val="center"/>
        <w:rPr>
          <w:rFonts w:ascii="GHEA Grapalat" w:hAnsi="GHEA Grapalat"/>
          <w:sz w:val="24"/>
          <w:szCs w:val="24"/>
        </w:rPr>
      </w:pPr>
    </w:p>
    <w:p w:rsidR="00121247" w:rsidRPr="00121247" w:rsidRDefault="00121247" w:rsidP="00121247">
      <w:pPr>
        <w:jc w:val="center"/>
        <w:rPr>
          <w:rFonts w:ascii="GHEA Grapalat" w:hAnsi="GHEA Grapalat"/>
          <w:sz w:val="24"/>
          <w:szCs w:val="24"/>
        </w:rPr>
      </w:pPr>
      <w:r w:rsidRPr="00121247">
        <w:rPr>
          <w:rFonts w:ascii="GHEA Grapalat" w:hAnsi="GHEA Grapalat"/>
          <w:sz w:val="24"/>
          <w:szCs w:val="24"/>
        </w:rPr>
        <w:t>ՀԱՅԱՍՏԱՆԻ ՀԱՆՐԱՊԵՏՈՒԹՅԱՆ ԿԱՌԱՎԱՐՈՒԹՅՈՒՆ</w:t>
      </w:r>
    </w:p>
    <w:p w:rsidR="00121247" w:rsidRPr="00121247" w:rsidRDefault="00121247" w:rsidP="00121247">
      <w:pPr>
        <w:jc w:val="center"/>
        <w:rPr>
          <w:rFonts w:ascii="GHEA Grapalat" w:hAnsi="GHEA Grapalat"/>
          <w:sz w:val="24"/>
          <w:szCs w:val="24"/>
        </w:rPr>
      </w:pPr>
      <w:r w:rsidRPr="00121247">
        <w:rPr>
          <w:rFonts w:ascii="GHEA Grapalat" w:hAnsi="GHEA Grapalat"/>
          <w:sz w:val="24"/>
          <w:szCs w:val="24"/>
        </w:rPr>
        <w:t>Ո Ր Ո Շ ՈՒ Մ</w:t>
      </w:r>
    </w:p>
    <w:p w:rsidR="00121247" w:rsidRPr="00121247" w:rsidRDefault="00121247" w:rsidP="00121247">
      <w:pPr>
        <w:rPr>
          <w:rFonts w:ascii="GHEA Grapalat" w:hAnsi="GHEA Grapalat"/>
          <w:sz w:val="24"/>
          <w:szCs w:val="24"/>
        </w:rPr>
      </w:pPr>
    </w:p>
    <w:p w:rsidR="00121247" w:rsidRPr="00121247" w:rsidRDefault="00121247" w:rsidP="00121247">
      <w:pPr>
        <w:jc w:val="center"/>
        <w:rPr>
          <w:rFonts w:ascii="GHEA Grapalat" w:hAnsi="GHEA Grapalat"/>
          <w:sz w:val="24"/>
          <w:szCs w:val="24"/>
        </w:rPr>
      </w:pPr>
      <w:r w:rsidRPr="00121247">
        <w:rPr>
          <w:rFonts w:ascii="GHEA Grapalat" w:hAnsi="GHEA Grapalat"/>
          <w:sz w:val="24"/>
          <w:szCs w:val="24"/>
        </w:rPr>
        <w:t>«      »______________ 202</w:t>
      </w:r>
      <w:r w:rsidR="00F27776">
        <w:rPr>
          <w:rFonts w:ascii="GHEA Grapalat" w:hAnsi="GHEA Grapalat"/>
          <w:sz w:val="24"/>
          <w:szCs w:val="24"/>
        </w:rPr>
        <w:t>5</w:t>
      </w:r>
      <w:r w:rsidRPr="0012124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121247">
        <w:rPr>
          <w:rFonts w:ascii="GHEA Grapalat" w:hAnsi="GHEA Grapalat"/>
          <w:sz w:val="24"/>
          <w:szCs w:val="24"/>
        </w:rPr>
        <w:t>թվականի</w:t>
      </w:r>
      <w:proofErr w:type="spellEnd"/>
      <w:r w:rsidRPr="00121247">
        <w:rPr>
          <w:rFonts w:ascii="GHEA Grapalat" w:hAnsi="GHEA Grapalat"/>
          <w:sz w:val="24"/>
          <w:szCs w:val="24"/>
        </w:rPr>
        <w:t xml:space="preserve"> N ___ - Ն</w:t>
      </w:r>
    </w:p>
    <w:p w:rsidR="00121247" w:rsidRPr="00121247" w:rsidRDefault="00121247" w:rsidP="00121247">
      <w:pPr>
        <w:rPr>
          <w:rFonts w:ascii="GHEA Grapalat" w:hAnsi="GHEA Grapalat"/>
          <w:sz w:val="24"/>
          <w:szCs w:val="24"/>
        </w:rPr>
      </w:pPr>
    </w:p>
    <w:p w:rsidR="00121247" w:rsidRPr="0040249D" w:rsidRDefault="00681237" w:rsidP="0040249D">
      <w:pPr>
        <w:spacing w:line="36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ՀԱՅԱՍՏԱՆԻ ՀԱՆՐԱՊԵՏՈՒԹՅԱՆ ԿԱՌԱՎԱՐՈՒԹՅԱՆ 2023 ԹՎԱԿԱՆԻ ՆՈՅԵՄԲԵՐԻ 30-Ի N2093-Ն ՈՐՈՇՄԱՄԲ  ՍԱՀՄԱՆՎԱԾ  </w:t>
      </w:r>
      <w:r w:rsidR="0040249D" w:rsidRPr="0040249D">
        <w:rPr>
          <w:rFonts w:ascii="GHEA Grapalat" w:eastAsia="Times New Roman" w:hAnsi="GHEA Grapalat" w:cs="Sylfaen"/>
          <w:b/>
          <w:sz w:val="24"/>
          <w:szCs w:val="24"/>
          <w:lang w:val="af-ZA"/>
        </w:rPr>
        <w:t>ԲՆԱԿԱՎԱՅՐԵՐՈՒՄ ՄԻՆՉ</w:t>
      </w:r>
      <w:r w:rsidR="0040249D">
        <w:rPr>
          <w:rFonts w:ascii="GHEA Grapalat" w:eastAsia="Times New Roman" w:hAnsi="GHEA Grapalat" w:cs="Sylfaen"/>
          <w:b/>
          <w:sz w:val="24"/>
          <w:szCs w:val="24"/>
          <w:lang w:val="af-ZA"/>
        </w:rPr>
        <w:t>ԵՎ</w:t>
      </w:r>
      <w:r w:rsidR="0040249D" w:rsidRPr="0040249D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2026 ԹՎԱԿԱՆԸ ԿԱՌՈՒՑՎՈՂ, ՀԻՄՆԱՆՈՐՈԳՎՈՂ ԿԱՄ ՎԵՐԱԿԱՌՈՒՑՎՈՂ, ՔԱՂԱՔԱՑԻԱԿԱՆ Պ</w:t>
      </w:r>
      <w:r w:rsidR="000D0993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ԱՇՏՊԱՆՈՒԹՅԱՆ ՍԵՆՔԵՐՈՎ ԿԱՄ ԱՌԱՆՑ </w:t>
      </w:r>
      <w:r w:rsidR="000D0993" w:rsidRPr="000D0993">
        <w:rPr>
          <w:rFonts w:ascii="GHEA Grapalat" w:eastAsia="Times New Roman" w:hAnsi="GHEA Grapalat" w:cs="Sylfaen"/>
          <w:b/>
          <w:sz w:val="24"/>
          <w:szCs w:val="24"/>
          <w:lang w:val="af-ZA"/>
        </w:rPr>
        <w:t>ՔԱՂԱՔԱՑԻԱԿԱՆ ՊԱՇՏՊԱՆՈՒԹՅԱՆ ՍԵՆՔԵՐ</w:t>
      </w:r>
      <w:r w:rsidR="000D0993">
        <w:rPr>
          <w:rFonts w:ascii="GHEA Grapalat" w:eastAsia="Times New Roman" w:hAnsi="GHEA Grapalat" w:cs="Sylfaen"/>
          <w:b/>
          <w:sz w:val="24"/>
          <w:szCs w:val="24"/>
          <w:lang w:val="af-ZA"/>
        </w:rPr>
        <w:t>Ի ՆԱԽԱՏԵՍՎՈՂ ԴՊՐՈՑՆԵՐԻ</w:t>
      </w:r>
      <w:r w:rsidR="0040249D" w:rsidRPr="0040249D">
        <w:rPr>
          <w:rFonts w:ascii="GHEA Grapalat" w:eastAsia="Times New Roman" w:hAnsi="GHEA Grapalat" w:cs="Sylfaen"/>
          <w:b/>
          <w:sz w:val="24"/>
          <w:szCs w:val="24"/>
          <w:lang w:val="af-ZA"/>
        </w:rPr>
        <w:t xml:space="preserve"> ՑԱՆԿԸ ՀԱՍՏԱՏԵԼՈՒ ՄԱՍԻՆ</w:t>
      </w:r>
    </w:p>
    <w:p w:rsidR="00121247" w:rsidRPr="00773D47" w:rsidRDefault="00121247" w:rsidP="004148E4">
      <w:pPr>
        <w:spacing w:line="360" w:lineRule="auto"/>
        <w:ind w:right="-1080" w:firstLine="630"/>
        <w:contextualSpacing/>
        <w:rPr>
          <w:rFonts w:ascii="GHEA Grapalat" w:hAnsi="GHEA Grapalat"/>
          <w:sz w:val="24"/>
          <w:szCs w:val="24"/>
        </w:rPr>
      </w:pPr>
      <w:proofErr w:type="spellStart"/>
      <w:r w:rsidRPr="00773D47">
        <w:rPr>
          <w:rFonts w:ascii="GHEA Grapalat" w:hAnsi="GHEA Grapalat"/>
          <w:sz w:val="24"/>
          <w:szCs w:val="24"/>
        </w:rPr>
        <w:t>Հիմք</w:t>
      </w:r>
      <w:proofErr w:type="spellEnd"/>
      <w:r w:rsidRPr="00773D4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73D47">
        <w:rPr>
          <w:rFonts w:ascii="GHEA Grapalat" w:hAnsi="GHEA Grapalat"/>
          <w:sz w:val="24"/>
          <w:szCs w:val="24"/>
        </w:rPr>
        <w:t>ընդունելով</w:t>
      </w:r>
      <w:proofErr w:type="spellEnd"/>
      <w:r w:rsidRPr="00773D47">
        <w:rPr>
          <w:rFonts w:ascii="GHEA Grapalat" w:hAnsi="GHEA Grapalat"/>
          <w:sz w:val="24"/>
          <w:szCs w:val="24"/>
        </w:rPr>
        <w:t xml:space="preserve"> «</w:t>
      </w:r>
      <w:proofErr w:type="spellStart"/>
      <w:r w:rsidRPr="00773D47">
        <w:rPr>
          <w:rFonts w:ascii="GHEA Grapalat" w:hAnsi="GHEA Grapalat"/>
          <w:sz w:val="24"/>
          <w:szCs w:val="24"/>
        </w:rPr>
        <w:t>Քաղաքաշինության</w:t>
      </w:r>
      <w:proofErr w:type="spellEnd"/>
      <w:r w:rsidRPr="00773D4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73D47">
        <w:rPr>
          <w:rFonts w:ascii="GHEA Grapalat" w:hAnsi="GHEA Grapalat"/>
          <w:sz w:val="24"/>
          <w:szCs w:val="24"/>
        </w:rPr>
        <w:t>մասին</w:t>
      </w:r>
      <w:proofErr w:type="spellEnd"/>
      <w:r w:rsidRPr="00773D47">
        <w:rPr>
          <w:rFonts w:ascii="GHEA Grapalat" w:hAnsi="GHEA Grapalat"/>
          <w:sz w:val="24"/>
          <w:szCs w:val="24"/>
        </w:rPr>
        <w:t xml:space="preserve">» </w:t>
      </w:r>
      <w:proofErr w:type="spellStart"/>
      <w:r w:rsidRPr="00773D47">
        <w:rPr>
          <w:rFonts w:ascii="GHEA Grapalat" w:hAnsi="GHEA Grapalat"/>
          <w:sz w:val="24"/>
          <w:szCs w:val="24"/>
        </w:rPr>
        <w:t>օրենքի</w:t>
      </w:r>
      <w:proofErr w:type="spellEnd"/>
      <w:r w:rsidRPr="00773D47">
        <w:rPr>
          <w:rFonts w:ascii="GHEA Grapalat" w:hAnsi="GHEA Grapalat"/>
          <w:sz w:val="24"/>
          <w:szCs w:val="24"/>
        </w:rPr>
        <w:t xml:space="preserve"> 10-րդ </w:t>
      </w:r>
      <w:proofErr w:type="spellStart"/>
      <w:r w:rsidRPr="00773D47">
        <w:rPr>
          <w:rFonts w:ascii="GHEA Grapalat" w:hAnsi="GHEA Grapalat"/>
          <w:sz w:val="24"/>
          <w:szCs w:val="24"/>
        </w:rPr>
        <w:t>հոդվածի</w:t>
      </w:r>
      <w:proofErr w:type="spellEnd"/>
      <w:r w:rsidRPr="00773D47">
        <w:rPr>
          <w:rFonts w:ascii="GHEA Grapalat" w:hAnsi="GHEA Grapalat"/>
          <w:sz w:val="24"/>
          <w:szCs w:val="24"/>
        </w:rPr>
        <w:t xml:space="preserve"> 1-ին </w:t>
      </w:r>
      <w:proofErr w:type="spellStart"/>
      <w:r w:rsidRPr="00773D47">
        <w:rPr>
          <w:rFonts w:ascii="GHEA Grapalat" w:hAnsi="GHEA Grapalat"/>
          <w:sz w:val="24"/>
          <w:szCs w:val="24"/>
        </w:rPr>
        <w:t>մասի</w:t>
      </w:r>
      <w:proofErr w:type="spellEnd"/>
      <w:r w:rsidR="00773D47">
        <w:rPr>
          <w:rFonts w:ascii="GHEA Grapalat" w:hAnsi="GHEA Grapalat"/>
          <w:sz w:val="24"/>
          <w:szCs w:val="24"/>
        </w:rPr>
        <w:t xml:space="preserve"> </w:t>
      </w:r>
      <w:r w:rsidRPr="00773D47">
        <w:rPr>
          <w:rFonts w:ascii="GHEA Grapalat" w:hAnsi="GHEA Grapalat"/>
          <w:sz w:val="24"/>
          <w:szCs w:val="24"/>
        </w:rPr>
        <w:t>1-</w:t>
      </w:r>
      <w:r w:rsidR="00773D47">
        <w:rPr>
          <w:rFonts w:ascii="GHEA Grapalat" w:hAnsi="GHEA Grapalat"/>
          <w:sz w:val="24"/>
          <w:szCs w:val="24"/>
        </w:rPr>
        <w:t>ին</w:t>
      </w:r>
      <w:r w:rsidRPr="00773D4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73D47">
        <w:rPr>
          <w:rFonts w:ascii="GHEA Grapalat" w:hAnsi="GHEA Grapalat"/>
          <w:sz w:val="24"/>
          <w:szCs w:val="24"/>
        </w:rPr>
        <w:t>կետը</w:t>
      </w:r>
      <w:proofErr w:type="spellEnd"/>
      <w:r w:rsidRPr="00773D47">
        <w:rPr>
          <w:rFonts w:ascii="GHEA Grapalat" w:hAnsi="GHEA Grapalat"/>
          <w:sz w:val="24"/>
          <w:szCs w:val="24"/>
        </w:rPr>
        <w:t xml:space="preserve"> ՀՀ </w:t>
      </w:r>
      <w:proofErr w:type="spellStart"/>
      <w:r w:rsidRPr="00773D47">
        <w:rPr>
          <w:rFonts w:ascii="GHEA Grapalat" w:hAnsi="GHEA Grapalat"/>
          <w:sz w:val="24"/>
          <w:szCs w:val="24"/>
        </w:rPr>
        <w:t>կառավարությունը</w:t>
      </w:r>
      <w:proofErr w:type="spellEnd"/>
      <w:r w:rsidRPr="00773D4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773D47">
        <w:rPr>
          <w:rFonts w:ascii="GHEA Grapalat" w:hAnsi="GHEA Grapalat"/>
          <w:sz w:val="24"/>
          <w:szCs w:val="24"/>
        </w:rPr>
        <w:t>որոշում</w:t>
      </w:r>
      <w:proofErr w:type="spellEnd"/>
      <w:r w:rsidRPr="00773D47">
        <w:rPr>
          <w:rFonts w:ascii="GHEA Grapalat" w:hAnsi="GHEA Grapalat"/>
          <w:sz w:val="24"/>
          <w:szCs w:val="24"/>
        </w:rPr>
        <w:t xml:space="preserve"> է</w:t>
      </w:r>
      <w:r w:rsidRPr="00773D47">
        <w:rPr>
          <w:rFonts w:ascii="Cambria Math" w:hAnsi="Cambria Math" w:cs="Cambria Math"/>
          <w:sz w:val="24"/>
          <w:szCs w:val="24"/>
        </w:rPr>
        <w:t>․</w:t>
      </w:r>
    </w:p>
    <w:p w:rsidR="004047D7" w:rsidRDefault="00773D47" w:rsidP="004148E4">
      <w:pPr>
        <w:spacing w:line="360" w:lineRule="auto"/>
        <w:ind w:right="-990" w:firstLine="630"/>
        <w:contextualSpacing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  <w:lang w:val="hy-AM"/>
        </w:rPr>
        <w:t>1․Հաստատել</w:t>
      </w:r>
      <w:r w:rsidR="004047D7">
        <w:rPr>
          <w:rFonts w:ascii="GHEA Grapalat" w:hAnsi="GHEA Grapalat"/>
          <w:sz w:val="24"/>
          <w:szCs w:val="24"/>
        </w:rPr>
        <w:t>.</w:t>
      </w:r>
      <w:bookmarkStart w:id="0" w:name="_GoBack"/>
      <w:bookmarkEnd w:id="0"/>
    </w:p>
    <w:p w:rsidR="004047D7" w:rsidRPr="004047D7" w:rsidRDefault="00681237" w:rsidP="004148E4">
      <w:pPr>
        <w:pStyle w:val="ListParagraph"/>
        <w:numPr>
          <w:ilvl w:val="0"/>
          <w:numId w:val="2"/>
        </w:numPr>
        <w:spacing w:line="360" w:lineRule="auto"/>
        <w:ind w:left="0" w:right="-990" w:firstLine="630"/>
        <w:jc w:val="both"/>
        <w:rPr>
          <w:rFonts w:ascii="GHEA Grapalat" w:hAnsi="GHEA Grapalat"/>
          <w:sz w:val="24"/>
          <w:szCs w:val="24"/>
        </w:rPr>
      </w:pPr>
      <w:r w:rsidRPr="004047D7">
        <w:rPr>
          <w:rFonts w:ascii="GHEA Grapalat" w:hAnsi="GHEA Grapalat"/>
          <w:sz w:val="24"/>
          <w:szCs w:val="24"/>
          <w:lang w:val="af-ZA"/>
        </w:rPr>
        <w:t>Հայաստանի Հանրապետության կառավարության 2023 թվականի նոյեմբերի 30-ի N2093-Ն  որոշմամբ  սահմանված</w:t>
      </w:r>
      <w:r w:rsidRPr="004047D7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ոչ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սահմանամերձ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բնակավայրերում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մինչև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2026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թվականը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կառուցվող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հիմնանորոգվող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կամ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վերակառուցվող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առանց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քաղաքացիական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պաշտպանության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սենքերի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նախատեսվող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դպրոցների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ցանկը</w:t>
      </w:r>
      <w:proofErr w:type="spellEnd"/>
      <w:r w:rsidR="00D71467" w:rsidRPr="004047D7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D71467" w:rsidRPr="004047D7">
        <w:rPr>
          <w:rFonts w:ascii="GHEA Grapalat" w:hAnsi="GHEA Grapalat"/>
          <w:sz w:val="24"/>
          <w:szCs w:val="24"/>
        </w:rPr>
        <w:t>համաձայն</w:t>
      </w:r>
      <w:proofErr w:type="spellEnd"/>
      <w:r w:rsidR="00D71467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71467" w:rsidRPr="004047D7">
        <w:rPr>
          <w:rFonts w:ascii="GHEA Grapalat" w:hAnsi="GHEA Grapalat"/>
          <w:sz w:val="24"/>
          <w:szCs w:val="24"/>
        </w:rPr>
        <w:t>հավելված</w:t>
      </w:r>
      <w:proofErr w:type="spellEnd"/>
      <w:r w:rsidR="004047D7" w:rsidRPr="004047D7">
        <w:rPr>
          <w:rFonts w:ascii="GHEA Grapalat" w:hAnsi="GHEA Grapalat"/>
          <w:sz w:val="24"/>
          <w:szCs w:val="24"/>
        </w:rPr>
        <w:t xml:space="preserve"> 1-ի,</w:t>
      </w:r>
    </w:p>
    <w:p w:rsidR="00005195" w:rsidRDefault="00681237" w:rsidP="004148E4">
      <w:pPr>
        <w:pStyle w:val="ListParagraph"/>
        <w:numPr>
          <w:ilvl w:val="0"/>
          <w:numId w:val="2"/>
        </w:numPr>
        <w:spacing w:line="360" w:lineRule="auto"/>
        <w:ind w:left="0" w:right="-990" w:firstLine="630"/>
        <w:jc w:val="both"/>
        <w:rPr>
          <w:rFonts w:ascii="GHEA Grapalat" w:hAnsi="GHEA Grapalat"/>
          <w:sz w:val="24"/>
          <w:szCs w:val="24"/>
        </w:rPr>
      </w:pPr>
      <w:r w:rsidRPr="004047D7">
        <w:rPr>
          <w:rFonts w:ascii="GHEA Grapalat" w:hAnsi="GHEA Grapalat"/>
          <w:sz w:val="24"/>
          <w:szCs w:val="24"/>
          <w:lang w:val="af-ZA"/>
        </w:rPr>
        <w:t>Հայաստանի Հանրապետության կառավարության 2023 թվականի նոյեմբերի 30-ի N2093-Ն  որոշմամբ  սահմանված</w:t>
      </w:r>
      <w:r w:rsidRPr="004047D7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սահմանամերձ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բնակավայրերում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մինչև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2026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թվականը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կառուցվող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հիմնանորոգվող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կամ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վերակառուցվող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քաղաքացիական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պաշտպանության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սենքեր</w:t>
      </w:r>
      <w:r w:rsidR="006A69D0">
        <w:rPr>
          <w:rFonts w:ascii="GHEA Grapalat" w:hAnsi="GHEA Grapalat"/>
          <w:sz w:val="24"/>
          <w:szCs w:val="24"/>
        </w:rPr>
        <w:t>ով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նախատեսվող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դպրոցների</w:t>
      </w:r>
      <w:proofErr w:type="spellEnd"/>
      <w:r w:rsidR="0040249D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4047D7">
        <w:rPr>
          <w:rFonts w:ascii="GHEA Grapalat" w:hAnsi="GHEA Grapalat"/>
          <w:sz w:val="24"/>
          <w:szCs w:val="24"/>
        </w:rPr>
        <w:t>ցանկը</w:t>
      </w:r>
      <w:proofErr w:type="spellEnd"/>
      <w:r w:rsidR="00D71467" w:rsidRPr="004047D7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D71467" w:rsidRPr="004047D7">
        <w:rPr>
          <w:rFonts w:ascii="GHEA Grapalat" w:hAnsi="GHEA Grapalat"/>
          <w:sz w:val="24"/>
          <w:szCs w:val="24"/>
        </w:rPr>
        <w:t>համաձայն</w:t>
      </w:r>
      <w:proofErr w:type="spellEnd"/>
      <w:r w:rsidR="00D71467" w:rsidRPr="004047D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71467" w:rsidRPr="004047D7">
        <w:rPr>
          <w:rFonts w:ascii="GHEA Grapalat" w:hAnsi="GHEA Grapalat"/>
          <w:sz w:val="24"/>
          <w:szCs w:val="24"/>
        </w:rPr>
        <w:t>հավելված</w:t>
      </w:r>
      <w:proofErr w:type="spellEnd"/>
      <w:r w:rsidR="006A69D0">
        <w:rPr>
          <w:rFonts w:ascii="GHEA Grapalat" w:hAnsi="GHEA Grapalat"/>
          <w:sz w:val="24"/>
          <w:szCs w:val="24"/>
        </w:rPr>
        <w:t xml:space="preserve"> 2</w:t>
      </w:r>
      <w:r w:rsidR="004047D7" w:rsidRPr="004047D7">
        <w:rPr>
          <w:rFonts w:ascii="GHEA Grapalat" w:hAnsi="GHEA Grapalat"/>
          <w:sz w:val="24"/>
          <w:szCs w:val="24"/>
        </w:rPr>
        <w:t>-ի</w:t>
      </w:r>
      <w:r w:rsidR="00005195">
        <w:rPr>
          <w:rFonts w:ascii="GHEA Grapalat" w:hAnsi="GHEA Grapalat"/>
          <w:sz w:val="24"/>
          <w:szCs w:val="24"/>
        </w:rPr>
        <w:t>,</w:t>
      </w:r>
    </w:p>
    <w:p w:rsidR="00CE636D" w:rsidRPr="004047D7" w:rsidRDefault="00681237" w:rsidP="004148E4">
      <w:pPr>
        <w:pStyle w:val="ListParagraph"/>
        <w:numPr>
          <w:ilvl w:val="0"/>
          <w:numId w:val="2"/>
        </w:numPr>
        <w:spacing w:line="360" w:lineRule="auto"/>
        <w:ind w:left="0" w:right="-990" w:firstLine="630"/>
        <w:jc w:val="both"/>
        <w:rPr>
          <w:rFonts w:ascii="GHEA Grapalat" w:hAnsi="GHEA Grapalat"/>
          <w:sz w:val="24"/>
          <w:szCs w:val="24"/>
        </w:rPr>
      </w:pPr>
      <w:r w:rsidRPr="00005195">
        <w:rPr>
          <w:rFonts w:ascii="GHEA Grapalat" w:hAnsi="GHEA Grapalat"/>
          <w:sz w:val="24"/>
          <w:szCs w:val="24"/>
          <w:lang w:val="af-ZA"/>
        </w:rPr>
        <w:lastRenderedPageBreak/>
        <w:t>Հայաստանի Հանրապետության կառավարության 2023 թվականի նոյեմբերի 30-ի N2093-Ն  որոշմամբ  սահմանված</w:t>
      </w:r>
      <w:r w:rsidRPr="00005195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proofErr w:type="spellStart"/>
      <w:r w:rsidR="0040249D" w:rsidRPr="00005195">
        <w:rPr>
          <w:rFonts w:ascii="GHEA Grapalat" w:hAnsi="GHEA Grapalat"/>
          <w:sz w:val="24"/>
          <w:szCs w:val="24"/>
        </w:rPr>
        <w:t>ոչ</w:t>
      </w:r>
      <w:proofErr w:type="spellEnd"/>
      <w:r w:rsidR="0040249D" w:rsidRPr="0000519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005195">
        <w:rPr>
          <w:rFonts w:ascii="GHEA Grapalat" w:hAnsi="GHEA Grapalat"/>
          <w:sz w:val="24"/>
          <w:szCs w:val="24"/>
        </w:rPr>
        <w:t>սահմանամերձ</w:t>
      </w:r>
      <w:proofErr w:type="spellEnd"/>
      <w:r w:rsidR="0040249D" w:rsidRPr="0000519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005195">
        <w:rPr>
          <w:rFonts w:ascii="GHEA Grapalat" w:hAnsi="GHEA Grapalat"/>
          <w:sz w:val="24"/>
          <w:szCs w:val="24"/>
        </w:rPr>
        <w:t>բնակավայրերում</w:t>
      </w:r>
      <w:proofErr w:type="spellEnd"/>
      <w:r w:rsidR="0040249D" w:rsidRPr="0000519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005195">
        <w:rPr>
          <w:rFonts w:ascii="GHEA Grapalat" w:hAnsi="GHEA Grapalat"/>
          <w:sz w:val="24"/>
          <w:szCs w:val="24"/>
        </w:rPr>
        <w:t>մինչև</w:t>
      </w:r>
      <w:proofErr w:type="spellEnd"/>
      <w:r w:rsidR="0040249D" w:rsidRPr="00005195">
        <w:rPr>
          <w:rFonts w:ascii="GHEA Grapalat" w:hAnsi="GHEA Grapalat"/>
          <w:sz w:val="24"/>
          <w:szCs w:val="24"/>
        </w:rPr>
        <w:t xml:space="preserve"> 2026 </w:t>
      </w:r>
      <w:proofErr w:type="spellStart"/>
      <w:r w:rsidR="0040249D" w:rsidRPr="00005195">
        <w:rPr>
          <w:rFonts w:ascii="GHEA Grapalat" w:hAnsi="GHEA Grapalat"/>
          <w:sz w:val="24"/>
          <w:szCs w:val="24"/>
        </w:rPr>
        <w:t>թվականը</w:t>
      </w:r>
      <w:proofErr w:type="spellEnd"/>
      <w:r w:rsidR="0040249D" w:rsidRPr="0000519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005195">
        <w:rPr>
          <w:rFonts w:ascii="GHEA Grapalat" w:hAnsi="GHEA Grapalat"/>
          <w:sz w:val="24"/>
          <w:szCs w:val="24"/>
        </w:rPr>
        <w:t>կառուցվող</w:t>
      </w:r>
      <w:proofErr w:type="spellEnd"/>
      <w:r w:rsidR="0040249D" w:rsidRPr="00005195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40249D" w:rsidRPr="00005195">
        <w:rPr>
          <w:rFonts w:ascii="GHEA Grapalat" w:hAnsi="GHEA Grapalat"/>
          <w:sz w:val="24"/>
          <w:szCs w:val="24"/>
        </w:rPr>
        <w:t>հիմնանորոգվող</w:t>
      </w:r>
      <w:proofErr w:type="spellEnd"/>
      <w:r w:rsidR="0040249D" w:rsidRPr="0000519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005195">
        <w:rPr>
          <w:rFonts w:ascii="GHEA Grapalat" w:hAnsi="GHEA Grapalat"/>
          <w:sz w:val="24"/>
          <w:szCs w:val="24"/>
        </w:rPr>
        <w:t>կամ</w:t>
      </w:r>
      <w:proofErr w:type="spellEnd"/>
      <w:r w:rsidR="0040249D" w:rsidRPr="0000519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005195">
        <w:rPr>
          <w:rFonts w:ascii="GHEA Grapalat" w:hAnsi="GHEA Grapalat"/>
          <w:sz w:val="24"/>
          <w:szCs w:val="24"/>
        </w:rPr>
        <w:t>վերակառուցվող</w:t>
      </w:r>
      <w:proofErr w:type="spellEnd"/>
      <w:r w:rsidR="0040249D" w:rsidRPr="00005195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40249D" w:rsidRPr="00005195">
        <w:rPr>
          <w:rFonts w:ascii="GHEA Grapalat" w:hAnsi="GHEA Grapalat"/>
          <w:sz w:val="24"/>
          <w:szCs w:val="24"/>
        </w:rPr>
        <w:t>քաղաքացիական</w:t>
      </w:r>
      <w:proofErr w:type="spellEnd"/>
      <w:r w:rsidR="0040249D" w:rsidRPr="0000519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005195">
        <w:rPr>
          <w:rFonts w:ascii="GHEA Grapalat" w:hAnsi="GHEA Grapalat"/>
          <w:sz w:val="24"/>
          <w:szCs w:val="24"/>
        </w:rPr>
        <w:t>պաշտպանության</w:t>
      </w:r>
      <w:proofErr w:type="spellEnd"/>
      <w:r w:rsidR="0040249D" w:rsidRPr="0000519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005195">
        <w:rPr>
          <w:rFonts w:ascii="GHEA Grapalat" w:hAnsi="GHEA Grapalat"/>
          <w:sz w:val="24"/>
          <w:szCs w:val="24"/>
        </w:rPr>
        <w:t>սենքեր</w:t>
      </w:r>
      <w:r w:rsidR="00005195">
        <w:rPr>
          <w:rFonts w:ascii="GHEA Grapalat" w:hAnsi="GHEA Grapalat"/>
          <w:sz w:val="24"/>
          <w:szCs w:val="24"/>
        </w:rPr>
        <w:t>ով</w:t>
      </w:r>
      <w:proofErr w:type="spellEnd"/>
      <w:r w:rsidR="0040249D" w:rsidRPr="0000519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005195">
        <w:rPr>
          <w:rFonts w:ascii="GHEA Grapalat" w:hAnsi="GHEA Grapalat"/>
          <w:sz w:val="24"/>
          <w:szCs w:val="24"/>
        </w:rPr>
        <w:t>նախատեսվող</w:t>
      </w:r>
      <w:proofErr w:type="spellEnd"/>
      <w:r w:rsidR="0040249D" w:rsidRPr="0000519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005195">
        <w:rPr>
          <w:rFonts w:ascii="GHEA Grapalat" w:hAnsi="GHEA Grapalat"/>
          <w:sz w:val="24"/>
          <w:szCs w:val="24"/>
        </w:rPr>
        <w:t>դպրոցների</w:t>
      </w:r>
      <w:proofErr w:type="spellEnd"/>
      <w:r w:rsidR="0040249D" w:rsidRPr="0000519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0249D" w:rsidRPr="00005195">
        <w:rPr>
          <w:rFonts w:ascii="GHEA Grapalat" w:hAnsi="GHEA Grapalat"/>
          <w:sz w:val="24"/>
          <w:szCs w:val="24"/>
        </w:rPr>
        <w:t>ցանկը</w:t>
      </w:r>
      <w:proofErr w:type="spellEnd"/>
      <w:r w:rsidR="00D71467" w:rsidRPr="00005195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D71467" w:rsidRPr="00005195">
        <w:rPr>
          <w:rFonts w:ascii="GHEA Grapalat" w:hAnsi="GHEA Grapalat"/>
          <w:sz w:val="24"/>
          <w:szCs w:val="24"/>
        </w:rPr>
        <w:t>համաձայն</w:t>
      </w:r>
      <w:proofErr w:type="spellEnd"/>
      <w:r w:rsidR="00D71467" w:rsidRPr="0000519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71467" w:rsidRPr="00005195">
        <w:rPr>
          <w:rFonts w:ascii="GHEA Grapalat" w:hAnsi="GHEA Grapalat"/>
          <w:sz w:val="24"/>
          <w:szCs w:val="24"/>
        </w:rPr>
        <w:t>հավելված</w:t>
      </w:r>
      <w:proofErr w:type="spellEnd"/>
      <w:r w:rsidR="004047D7" w:rsidRPr="00005195">
        <w:rPr>
          <w:rFonts w:ascii="GHEA Grapalat" w:hAnsi="GHEA Grapalat"/>
          <w:sz w:val="24"/>
          <w:szCs w:val="24"/>
        </w:rPr>
        <w:t xml:space="preserve"> </w:t>
      </w:r>
      <w:r w:rsidR="00005195">
        <w:rPr>
          <w:rFonts w:ascii="GHEA Grapalat" w:hAnsi="GHEA Grapalat"/>
          <w:sz w:val="24"/>
          <w:szCs w:val="24"/>
        </w:rPr>
        <w:t>3</w:t>
      </w:r>
      <w:r w:rsidR="004047D7" w:rsidRPr="00005195">
        <w:rPr>
          <w:rFonts w:ascii="GHEA Grapalat" w:hAnsi="GHEA Grapalat"/>
          <w:sz w:val="24"/>
          <w:szCs w:val="24"/>
        </w:rPr>
        <w:t>-ի</w:t>
      </w:r>
      <w:r w:rsidR="00D71467" w:rsidRPr="004047D7">
        <w:rPr>
          <w:rFonts w:ascii="GHEA Grapalat" w:hAnsi="GHEA Grapalat"/>
          <w:sz w:val="24"/>
          <w:szCs w:val="24"/>
        </w:rPr>
        <w:t>։</w:t>
      </w:r>
    </w:p>
    <w:p w:rsidR="00A04E22" w:rsidRPr="00CE636D" w:rsidRDefault="00CE636D" w:rsidP="004148E4">
      <w:pPr>
        <w:ind w:firstLine="630"/>
        <w:contextualSpacing/>
        <w:rPr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</w:t>
      </w:r>
      <w:r w:rsidRPr="00CE636D">
        <w:rPr>
          <w:rFonts w:ascii="GHEA Grapalat" w:hAnsi="GHEA Grapalat"/>
          <w:sz w:val="24"/>
          <w:szCs w:val="24"/>
          <w:lang w:val="hy-AM"/>
        </w:rPr>
        <w:t>. Սույն որոշումն ուժի մեջ է մտնում հրապարակմանը հաջորդող օրվանից:</w:t>
      </w:r>
      <w:r w:rsidR="00D71467" w:rsidRPr="00CE636D">
        <w:rPr>
          <w:lang w:val="hy-AM"/>
        </w:rPr>
        <w:t xml:space="preserve"> </w:t>
      </w:r>
    </w:p>
    <w:p w:rsidR="00A04E22" w:rsidRPr="00CE636D" w:rsidRDefault="00A04E22" w:rsidP="004148E4">
      <w:pPr>
        <w:ind w:firstLine="630"/>
        <w:rPr>
          <w:lang w:val="hy-AM"/>
        </w:rPr>
      </w:pPr>
    </w:p>
    <w:p w:rsidR="00D71467" w:rsidRDefault="00D71467" w:rsidP="00D71467">
      <w:p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Հայաստանի Հանրապետության</w:t>
      </w:r>
    </w:p>
    <w:p w:rsidR="00D71467" w:rsidRDefault="00D71467" w:rsidP="00D71467">
      <w:pPr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   վարչապետ</w:t>
      </w:r>
    </w:p>
    <w:p w:rsidR="00D71467" w:rsidRPr="00D71467" w:rsidRDefault="00D71467" w:rsidP="00D71467">
      <w:pPr>
        <w:jc w:val="right"/>
        <w:rPr>
          <w:rFonts w:ascii="GHEA Grapalat" w:hAnsi="GHEA Grapalat"/>
          <w:sz w:val="24"/>
          <w:szCs w:val="24"/>
          <w:lang w:val="hy-AM"/>
        </w:rPr>
      </w:pPr>
      <w:r w:rsidRPr="00D71467">
        <w:rPr>
          <w:rFonts w:ascii="GHEA Grapalat" w:hAnsi="GHEA Grapalat"/>
          <w:sz w:val="24"/>
          <w:szCs w:val="24"/>
          <w:lang w:val="hy-AM"/>
        </w:rPr>
        <w:t>Ն</w:t>
      </w:r>
      <w:r>
        <w:rPr>
          <w:rFonts w:ascii="GHEA Grapalat" w:hAnsi="GHEA Grapalat" w:cs="Cambria Math"/>
          <w:sz w:val="24"/>
          <w:szCs w:val="24"/>
        </w:rPr>
        <w:t>.</w:t>
      </w:r>
      <w:r>
        <w:rPr>
          <w:rFonts w:ascii="Cambria Math" w:hAnsi="Cambria Math" w:cs="Cambria Math"/>
          <w:sz w:val="24"/>
          <w:szCs w:val="24"/>
          <w:lang w:val="hy-AM"/>
        </w:rPr>
        <w:t xml:space="preserve"> </w:t>
      </w:r>
      <w:r w:rsidRPr="00D71467">
        <w:rPr>
          <w:rFonts w:ascii="GHEA Grapalat" w:hAnsi="GHEA Grapalat"/>
          <w:sz w:val="24"/>
          <w:szCs w:val="24"/>
          <w:lang w:val="hy-AM"/>
        </w:rPr>
        <w:t>Փաշինյան</w:t>
      </w:r>
    </w:p>
    <w:sectPr w:rsidR="00D71467" w:rsidRPr="00D71467" w:rsidSect="00121247">
      <w:pgSz w:w="12240" w:h="15840"/>
      <w:pgMar w:top="1440" w:right="171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A144B3"/>
    <w:multiLevelType w:val="hybridMultilevel"/>
    <w:tmpl w:val="77567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D65EAE"/>
    <w:multiLevelType w:val="hybridMultilevel"/>
    <w:tmpl w:val="0778CC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CA2"/>
    <w:rsid w:val="00005195"/>
    <w:rsid w:val="000D0993"/>
    <w:rsid w:val="00121247"/>
    <w:rsid w:val="0017763E"/>
    <w:rsid w:val="00396E12"/>
    <w:rsid w:val="003A5538"/>
    <w:rsid w:val="0040249D"/>
    <w:rsid w:val="004047D7"/>
    <w:rsid w:val="004148E4"/>
    <w:rsid w:val="006668DE"/>
    <w:rsid w:val="00681237"/>
    <w:rsid w:val="006A69D0"/>
    <w:rsid w:val="00773D47"/>
    <w:rsid w:val="00852E5B"/>
    <w:rsid w:val="0092344C"/>
    <w:rsid w:val="00A04E22"/>
    <w:rsid w:val="00A65CA2"/>
    <w:rsid w:val="00CE636D"/>
    <w:rsid w:val="00D71467"/>
    <w:rsid w:val="00EF23EE"/>
    <w:rsid w:val="00F2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D365FD-697D-4799-9240-F5B1C5D91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4E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 Tsaturyan</dc:creator>
  <cp:keywords>https:/mul2-mud.gov.am/tasks/704404/oneclick/11Naxagits.docx?token=eb13b528a5ab384fc28dbbc62a88259e</cp:keywords>
  <dc:description/>
  <cp:lastModifiedBy>Heghine Musayelyan</cp:lastModifiedBy>
  <cp:revision>2</cp:revision>
  <dcterms:created xsi:type="dcterms:W3CDTF">2025-04-23T10:43:00Z</dcterms:created>
  <dcterms:modified xsi:type="dcterms:W3CDTF">2025-04-23T10:43:00Z</dcterms:modified>
</cp:coreProperties>
</file>